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B7" w:rsidRPr="00E826B1" w:rsidRDefault="00E826B1" w:rsidP="00E826B1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539A4"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E826B1" w:rsidRDefault="00E826B1" w:rsidP="00E826B1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826B1">
        <w:rPr>
          <w:rFonts w:ascii="Times New Roman" w:hAnsi="Times New Roman" w:cs="Times New Roman"/>
          <w:i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826B1" w:rsidRPr="00E826B1" w:rsidRDefault="00E826B1" w:rsidP="00E826B1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826B1">
        <w:rPr>
          <w:rFonts w:ascii="Times New Roman" w:hAnsi="Times New Roman" w:cs="Times New Roman"/>
          <w:sz w:val="28"/>
          <w:szCs w:val="28"/>
        </w:rPr>
        <w:t>______________ ФИО</w:t>
      </w:r>
    </w:p>
    <w:p w:rsidR="00E826B1" w:rsidRPr="00E826B1" w:rsidRDefault="00E826B1" w:rsidP="00E826B1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826B1">
        <w:rPr>
          <w:rFonts w:ascii="Times New Roman" w:hAnsi="Times New Roman" w:cs="Times New Roman"/>
          <w:sz w:val="28"/>
          <w:szCs w:val="28"/>
        </w:rPr>
        <w:t>«___» __________ 202_ г.</w:t>
      </w:r>
    </w:p>
    <w:p w:rsidR="00E826B1" w:rsidRPr="00E826B1" w:rsidRDefault="00E826B1" w:rsidP="00E826B1">
      <w:pPr>
        <w:rPr>
          <w:rFonts w:ascii="Times New Roman" w:hAnsi="Times New Roman" w:cs="Times New Roman"/>
          <w:sz w:val="28"/>
          <w:szCs w:val="28"/>
        </w:rPr>
      </w:pPr>
      <w:r w:rsidRPr="00E826B1">
        <w:rPr>
          <w:rFonts w:ascii="Times New Roman" w:hAnsi="Times New Roman" w:cs="Times New Roman"/>
          <w:sz w:val="28"/>
          <w:szCs w:val="28"/>
        </w:rPr>
        <w:br/>
      </w:r>
    </w:p>
    <w:p w:rsidR="00E826B1" w:rsidRPr="00E826B1" w:rsidRDefault="00E826B1" w:rsidP="00E826B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083">
        <w:rPr>
          <w:rFonts w:ascii="Times New Roman" w:hAnsi="Times New Roman" w:cs="Times New Roman"/>
          <w:b/>
          <w:sz w:val="28"/>
          <w:szCs w:val="28"/>
        </w:rPr>
        <w:t>АКТ</w:t>
      </w:r>
      <w:r w:rsidR="00A25303">
        <w:rPr>
          <w:rFonts w:ascii="Times New Roman" w:hAnsi="Times New Roman" w:cs="Times New Roman"/>
          <w:b/>
          <w:sz w:val="28"/>
          <w:szCs w:val="28"/>
        </w:rPr>
        <w:t xml:space="preserve"> № ____</w:t>
      </w:r>
      <w:r w:rsidRPr="00787083">
        <w:rPr>
          <w:rFonts w:ascii="Times New Roman" w:hAnsi="Times New Roman" w:cs="Times New Roman"/>
          <w:b/>
          <w:sz w:val="28"/>
          <w:szCs w:val="28"/>
        </w:rPr>
        <w:br/>
      </w:r>
      <w:r w:rsidR="0047136C">
        <w:rPr>
          <w:rFonts w:ascii="Times New Roman" w:hAnsi="Times New Roman" w:cs="Times New Roman"/>
          <w:sz w:val="28"/>
          <w:szCs w:val="28"/>
        </w:rPr>
        <w:t>качественных и количественных характеристик дефектов по</w:t>
      </w:r>
      <w:r w:rsidRPr="00E826B1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47136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br/>
        <w:t>«___________________»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787083" w:rsidRDefault="00787083" w:rsidP="00E826B1">
      <w:pPr>
        <w:rPr>
          <w:rFonts w:ascii="Times New Roman" w:hAnsi="Times New Roman" w:cs="Times New Roman"/>
          <w:sz w:val="28"/>
          <w:szCs w:val="28"/>
        </w:rPr>
      </w:pPr>
    </w:p>
    <w:p w:rsidR="006C27D8" w:rsidRDefault="006C27D8" w:rsidP="006C27D8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 по объекту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C27D8" w:rsidRDefault="006C27D8" w:rsidP="006C27D8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6C27D8" w:rsidRDefault="006C27D8" w:rsidP="006C27D8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6C27D8" w:rsidRDefault="00C23E7A" w:rsidP="006C27D8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C23E7A" w:rsidRDefault="00C23E7A" w:rsidP="00C23E7A">
      <w:pPr>
        <w:pStyle w:val="a6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Председатель______________________________________________</w:t>
      </w:r>
    </w:p>
    <w:p w:rsidR="00C23E7A" w:rsidRDefault="00C23E7A" w:rsidP="00C23E7A">
      <w:pPr>
        <w:pStyle w:val="a6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Члены____________________________________________________</w:t>
      </w:r>
    </w:p>
    <w:p w:rsidR="00324EE7" w:rsidRDefault="00C23E7A" w:rsidP="00825C53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произвела осмотр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C23E7A" w:rsidRDefault="00C23E7A" w:rsidP="00825C53">
      <w:pPr>
        <w:pStyle w:val="a6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выявления технического состояния объектов и объемов необходимого </w:t>
      </w:r>
      <w:r w:rsidR="0047136C">
        <w:rPr>
          <w:rFonts w:ascii="Times New Roman" w:hAnsi="Times New Roman" w:cs="Times New Roman"/>
          <w:sz w:val="28"/>
          <w:szCs w:val="28"/>
        </w:rPr>
        <w:t xml:space="preserve">капитального </w:t>
      </w:r>
      <w:r>
        <w:rPr>
          <w:rFonts w:ascii="Times New Roman" w:hAnsi="Times New Roman" w:cs="Times New Roman"/>
          <w:sz w:val="28"/>
          <w:szCs w:val="28"/>
        </w:rPr>
        <w:t>ремонта.</w:t>
      </w:r>
    </w:p>
    <w:p w:rsidR="006C27D8" w:rsidRDefault="006C27D8" w:rsidP="006C27D8">
      <w:pPr>
        <w:pStyle w:val="a6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6C27D8" w:rsidRDefault="006C27D8" w:rsidP="006C27D8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23E7A">
        <w:rPr>
          <w:rFonts w:ascii="Times New Roman" w:hAnsi="Times New Roman" w:cs="Times New Roman"/>
          <w:sz w:val="28"/>
          <w:szCs w:val="28"/>
        </w:rPr>
        <w:t xml:space="preserve"> результате осмотра установлено следующее:</w:t>
      </w:r>
    </w:p>
    <w:p w:rsidR="00324EE7" w:rsidRDefault="00324EE7" w:rsidP="00324EE7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2045"/>
        <w:gridCol w:w="675"/>
        <w:gridCol w:w="1115"/>
        <w:gridCol w:w="1843"/>
        <w:gridCol w:w="2126"/>
        <w:gridCol w:w="709"/>
        <w:gridCol w:w="987"/>
      </w:tblGrid>
      <w:tr w:rsidR="00941B6E" w:rsidRPr="001C43BB" w:rsidTr="00983538">
        <w:trPr>
          <w:tblHeader/>
          <w:jc w:val="center"/>
        </w:trPr>
        <w:tc>
          <w:tcPr>
            <w:tcW w:w="560" w:type="dxa"/>
            <w:vMerge w:val="restar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941B6E" w:rsidRPr="00A12DDF" w:rsidRDefault="00941B6E" w:rsidP="001C43BB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35" w:type="dxa"/>
            <w:gridSpan w:val="3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Обследуемый элемент 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941B6E" w:rsidRPr="00A12DDF" w:rsidRDefault="00941B6E" w:rsidP="00DE19F9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дефекта</w:t>
            </w:r>
          </w:p>
        </w:tc>
        <w:tc>
          <w:tcPr>
            <w:tcW w:w="3822" w:type="dxa"/>
            <w:gridSpan w:val="3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941B6E" w:rsidRDefault="00941B6E" w:rsidP="0098578B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:rsidR="00941B6E" w:rsidRDefault="00941B6E" w:rsidP="0098578B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устранению дефекта</w:t>
            </w:r>
          </w:p>
        </w:tc>
      </w:tr>
      <w:tr w:rsidR="00941B6E" w:rsidRPr="001C43BB" w:rsidTr="00983538">
        <w:trPr>
          <w:tblHeader/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75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д. изм.</w:t>
            </w:r>
          </w:p>
        </w:tc>
        <w:tc>
          <w:tcPr>
            <w:tcW w:w="1115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ол-</w:t>
            </w:r>
          </w:p>
          <w:p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д. изм.</w:t>
            </w:r>
          </w:p>
        </w:tc>
        <w:tc>
          <w:tcPr>
            <w:tcW w:w="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ол-</w:t>
            </w:r>
          </w:p>
          <w:p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</w:tc>
      </w:tr>
      <w:tr w:rsidR="00941B6E" w:rsidRPr="001C43BB" w:rsidTr="00983538">
        <w:trPr>
          <w:jc w:val="center"/>
        </w:trPr>
        <w:tc>
          <w:tcPr>
            <w:tcW w:w="560" w:type="dxa"/>
            <w:tcBorders>
              <w:top w:val="double" w:sz="4" w:space="0" w:color="auto"/>
            </w:tcBorders>
          </w:tcPr>
          <w:p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double" w:sz="4" w:space="0" w:color="auto"/>
            </w:tcBorders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 пола из керамических плиток</w:t>
            </w:r>
          </w:p>
        </w:tc>
        <w:tc>
          <w:tcPr>
            <w:tcW w:w="675" w:type="dxa"/>
            <w:tcBorders>
              <w:top w:val="double" w:sz="4" w:space="0" w:color="auto"/>
            </w:tcBorders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15" w:type="dxa"/>
            <w:tcBorders>
              <w:top w:val="double" w:sz="4" w:space="0" w:color="auto"/>
            </w:tcBorders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75,14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 локальные повреждения,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сколы, трещины, местами отсутствует 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керамогранитную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плитку размером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600х600х10 мм на клее. Предварительно выполнить грунтовку пола</w:t>
            </w:r>
          </w:p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м2</w:t>
            </w:r>
          </w:p>
        </w:tc>
        <w:tc>
          <w:tcPr>
            <w:tcW w:w="987" w:type="dxa"/>
            <w:tcBorders>
              <w:top w:val="double" w:sz="4" w:space="0" w:color="auto"/>
            </w:tcBorders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75,14</w:t>
            </w:r>
          </w:p>
        </w:tc>
      </w:tr>
      <w:tr w:rsidR="00941B6E" w:rsidRPr="001C43BB" w:rsidTr="00983538">
        <w:trPr>
          <w:jc w:val="center"/>
        </w:trPr>
        <w:tc>
          <w:tcPr>
            <w:tcW w:w="560" w:type="dxa"/>
          </w:tcPr>
          <w:p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 пола из линолеума</w:t>
            </w:r>
          </w:p>
        </w:tc>
        <w:tc>
          <w:tcPr>
            <w:tcW w:w="675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15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419,77</w:t>
            </w:r>
          </w:p>
        </w:tc>
        <w:tc>
          <w:tcPr>
            <w:tcW w:w="1843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локальные повреждения, частичные разрывы целостности полотна, также имеются загрязнения, потертости и царапины, местами отсутствует</w:t>
            </w:r>
          </w:p>
        </w:tc>
        <w:tc>
          <w:tcPr>
            <w:tcW w:w="2126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виниловый ламинат, водостойкий.</w:t>
            </w:r>
          </w:p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виниловый ламинат выполнить самовыравнивающуюся стяжку толщиной 5 мм.</w:t>
            </w:r>
          </w:p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87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419,77</w:t>
            </w:r>
          </w:p>
        </w:tc>
      </w:tr>
      <w:tr w:rsidR="00941B6E" w:rsidRPr="001C43BB" w:rsidTr="00983538">
        <w:trPr>
          <w:jc w:val="center"/>
        </w:trPr>
        <w:tc>
          <w:tcPr>
            <w:tcW w:w="560" w:type="dxa"/>
          </w:tcPr>
          <w:p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Цементная стяжка, толщиной 50 мм</w:t>
            </w:r>
          </w:p>
        </w:tc>
        <w:tc>
          <w:tcPr>
            <w:tcW w:w="675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15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494,91</w:t>
            </w:r>
          </w:p>
        </w:tc>
        <w:tc>
          <w:tcPr>
            <w:tcW w:w="1843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Повсеместно наблюдаются трещины и выбоины</w:t>
            </w:r>
          </w:p>
        </w:tc>
        <w:tc>
          <w:tcPr>
            <w:tcW w:w="2126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цементную стяжку толщиной 50 мм армированную сварной сеткой из арматурной проволоки</w:t>
            </w:r>
          </w:p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87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494,91</w:t>
            </w:r>
          </w:p>
        </w:tc>
      </w:tr>
      <w:tr w:rsidR="00941B6E" w:rsidRPr="001C43BB" w:rsidTr="00983538">
        <w:trPr>
          <w:jc w:val="center"/>
        </w:trPr>
        <w:tc>
          <w:tcPr>
            <w:tcW w:w="560" w:type="dxa"/>
            <w:vMerge w:val="restart"/>
          </w:tcPr>
          <w:p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 w:val="restart"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из чугунных канализационных труб диаметром 100 мм</w:t>
            </w:r>
          </w:p>
        </w:tc>
        <w:tc>
          <w:tcPr>
            <w:tcW w:w="675" w:type="dxa"/>
            <w:vMerge w:val="restart"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15" w:type="dxa"/>
            <w:vMerge w:val="restart"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48,20</w:t>
            </w:r>
          </w:p>
        </w:tc>
        <w:tc>
          <w:tcPr>
            <w:tcW w:w="1843" w:type="dxa"/>
            <w:vMerge w:val="restart"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поврежден и наблюдается коррозия</w:t>
            </w:r>
          </w:p>
        </w:tc>
        <w:tc>
          <w:tcPr>
            <w:tcW w:w="2126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трубопровод полиэтиленовый для систем водоотведения из труб высокой плотности, диаметром 110 мм, с гильзами.</w:t>
            </w:r>
          </w:p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87" w:type="dxa"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48,20</w:t>
            </w:r>
          </w:p>
        </w:tc>
      </w:tr>
      <w:tr w:rsidR="00941B6E" w:rsidRPr="001C43BB" w:rsidTr="00983538">
        <w:trPr>
          <w:jc w:val="center"/>
        </w:trPr>
        <w:tc>
          <w:tcPr>
            <w:tcW w:w="560" w:type="dxa"/>
            <w:vMerge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установку ревизионного люка 40х60 см</w:t>
            </w:r>
          </w:p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7" w:type="dxa"/>
          </w:tcPr>
          <w:p w:rsidR="00941B6E" w:rsidRDefault="004E5750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1B6E" w:rsidRPr="001C43BB" w:rsidTr="00983538">
        <w:trPr>
          <w:jc w:val="center"/>
        </w:trPr>
        <w:tc>
          <w:tcPr>
            <w:tcW w:w="560" w:type="dxa"/>
          </w:tcPr>
          <w:p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Плиты перекрытий железобетонные ПК-24-10-8Т</w:t>
            </w:r>
          </w:p>
        </w:tc>
        <w:tc>
          <w:tcPr>
            <w:tcW w:w="675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115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108,88</w:t>
            </w:r>
          </w:p>
        </w:tc>
        <w:tc>
          <w:tcPr>
            <w:tcW w:w="1843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E3C38">
              <w:rPr>
                <w:rFonts w:ascii="Times New Roman" w:hAnsi="Times New Roman" w:cs="Times New Roman"/>
                <w:sz w:val="24"/>
                <w:szCs w:val="24"/>
              </w:rPr>
              <w:t>ефект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E3C38">
              <w:rPr>
                <w:rFonts w:ascii="Times New Roman" w:hAnsi="Times New Roman" w:cs="Times New Roman"/>
                <w:sz w:val="24"/>
                <w:szCs w:val="24"/>
              </w:rPr>
              <w:t xml:space="preserve"> в виде поперечных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косых </w:t>
            </w:r>
            <w:r w:rsidRPr="000E3C38">
              <w:rPr>
                <w:rFonts w:ascii="Times New Roman" w:hAnsi="Times New Roman" w:cs="Times New Roman"/>
                <w:sz w:val="24"/>
                <w:szCs w:val="24"/>
              </w:rPr>
              <w:t xml:space="preserve">трещин, шириной </w:t>
            </w:r>
            <w:r w:rsidRPr="000E3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Pr="000E3C38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126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отдельных элементов перекрытий</w:t>
            </w:r>
          </w:p>
        </w:tc>
        <w:tc>
          <w:tcPr>
            <w:tcW w:w="709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87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AC6E78" w:rsidRPr="001C43BB" w:rsidTr="00983538">
        <w:trPr>
          <w:jc w:val="center"/>
        </w:trPr>
        <w:tc>
          <w:tcPr>
            <w:tcW w:w="560" w:type="dxa"/>
            <w:vMerge w:val="restart"/>
          </w:tcPr>
          <w:p w:rsidR="00AC6E78" w:rsidRPr="001C43BB" w:rsidRDefault="00AC6E78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 w:val="restart"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Автоматическая система пожарной сигнализации (АПС)</w:t>
            </w:r>
          </w:p>
        </w:tc>
        <w:tc>
          <w:tcPr>
            <w:tcW w:w="675" w:type="dxa"/>
            <w:vMerge w:val="restart"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1115" w:type="dxa"/>
            <w:vMerge w:val="restart"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отвечает требованиям пожарной безопасности. Дымовые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извещатели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имеют физический износ, частично утрачены</w:t>
            </w:r>
          </w:p>
        </w:tc>
        <w:tc>
          <w:tcPr>
            <w:tcW w:w="2126" w:type="dxa"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системы АПС в составе:</w:t>
            </w:r>
          </w:p>
        </w:tc>
        <w:tc>
          <w:tcPr>
            <w:tcW w:w="709" w:type="dxa"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E78" w:rsidRPr="001C43BB" w:rsidTr="00983538">
        <w:trPr>
          <w:jc w:val="center"/>
        </w:trPr>
        <w:tc>
          <w:tcPr>
            <w:tcW w:w="560" w:type="dxa"/>
            <w:vMerge/>
          </w:tcPr>
          <w:p w:rsidR="00AC6E78" w:rsidRPr="001C43BB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Приемно-контрольный прибор</w:t>
            </w:r>
          </w:p>
        </w:tc>
        <w:tc>
          <w:tcPr>
            <w:tcW w:w="709" w:type="dxa"/>
          </w:tcPr>
          <w:p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7" w:type="dxa"/>
          </w:tcPr>
          <w:p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6E78" w:rsidRPr="001C43BB" w:rsidTr="00983538">
        <w:trPr>
          <w:jc w:val="center"/>
        </w:trPr>
        <w:tc>
          <w:tcPr>
            <w:tcW w:w="560" w:type="dxa"/>
            <w:vMerge/>
          </w:tcPr>
          <w:p w:rsidR="00AC6E78" w:rsidRPr="001C43BB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Контрольно-пусковой блок</w:t>
            </w:r>
          </w:p>
        </w:tc>
        <w:tc>
          <w:tcPr>
            <w:tcW w:w="709" w:type="dxa"/>
          </w:tcPr>
          <w:p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7" w:type="dxa"/>
          </w:tcPr>
          <w:p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6E78" w:rsidRPr="001C43BB" w:rsidTr="00983538">
        <w:trPr>
          <w:jc w:val="center"/>
        </w:trPr>
        <w:tc>
          <w:tcPr>
            <w:tcW w:w="560" w:type="dxa"/>
            <w:vMerge/>
          </w:tcPr>
          <w:p w:rsidR="00AC6E78" w:rsidRPr="001C43BB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пожарный ДИП</w:t>
            </w:r>
          </w:p>
        </w:tc>
        <w:tc>
          <w:tcPr>
            <w:tcW w:w="709" w:type="dxa"/>
          </w:tcPr>
          <w:p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7" w:type="dxa"/>
          </w:tcPr>
          <w:p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AC6E78" w:rsidRPr="001C43BB" w:rsidTr="00983538">
        <w:trPr>
          <w:jc w:val="center"/>
        </w:trPr>
        <w:tc>
          <w:tcPr>
            <w:tcW w:w="560" w:type="dxa"/>
            <w:vMerge/>
          </w:tcPr>
          <w:p w:rsidR="00AC6E78" w:rsidRPr="001C43BB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Реле ИПР 513-3А</w:t>
            </w:r>
          </w:p>
        </w:tc>
        <w:tc>
          <w:tcPr>
            <w:tcW w:w="709" w:type="dxa"/>
          </w:tcPr>
          <w:p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7" w:type="dxa"/>
          </w:tcPr>
          <w:p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C6E78" w:rsidRPr="001C43BB" w:rsidTr="00983538">
        <w:trPr>
          <w:jc w:val="center"/>
        </w:trPr>
        <w:tc>
          <w:tcPr>
            <w:tcW w:w="560" w:type="dxa"/>
            <w:vMerge/>
          </w:tcPr>
          <w:p w:rsidR="00AC6E78" w:rsidRPr="001C43BB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Резервированный источник питания РИП-24</w:t>
            </w:r>
          </w:p>
        </w:tc>
        <w:tc>
          <w:tcPr>
            <w:tcW w:w="709" w:type="dxa"/>
          </w:tcPr>
          <w:p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7" w:type="dxa"/>
          </w:tcPr>
          <w:p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6E78" w:rsidRPr="001C43BB" w:rsidTr="00983538">
        <w:trPr>
          <w:jc w:val="center"/>
        </w:trPr>
        <w:tc>
          <w:tcPr>
            <w:tcW w:w="560" w:type="dxa"/>
            <w:vMerge/>
          </w:tcPr>
          <w:p w:rsidR="00AC6E78" w:rsidRPr="001C43BB" w:rsidRDefault="00AC6E78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регистрации</w:t>
            </w:r>
          </w:p>
        </w:tc>
        <w:tc>
          <w:tcPr>
            <w:tcW w:w="709" w:type="dxa"/>
          </w:tcPr>
          <w:p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7" w:type="dxa"/>
          </w:tcPr>
          <w:p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6E78" w:rsidRPr="001C43BB" w:rsidTr="00983538">
        <w:trPr>
          <w:jc w:val="center"/>
        </w:trPr>
        <w:tc>
          <w:tcPr>
            <w:tcW w:w="560" w:type="dxa"/>
            <w:vMerge/>
          </w:tcPr>
          <w:p w:rsidR="00AC6E78" w:rsidRPr="001C43BB" w:rsidRDefault="00AC6E78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Винипластовая труба с кабелем</w:t>
            </w:r>
          </w:p>
        </w:tc>
        <w:tc>
          <w:tcPr>
            <w:tcW w:w="709" w:type="dxa"/>
          </w:tcPr>
          <w:p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87" w:type="dxa"/>
          </w:tcPr>
          <w:p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B6E" w:rsidRPr="001C43BB" w:rsidTr="00983538">
        <w:trPr>
          <w:jc w:val="center"/>
        </w:trPr>
        <w:tc>
          <w:tcPr>
            <w:tcW w:w="560" w:type="dxa"/>
          </w:tcPr>
          <w:p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B6E" w:rsidRPr="001C43BB" w:rsidTr="00983538">
        <w:trPr>
          <w:jc w:val="center"/>
        </w:trPr>
        <w:tc>
          <w:tcPr>
            <w:tcW w:w="560" w:type="dxa"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45" w:type="dxa"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0EB" w:rsidRDefault="00A000EB" w:rsidP="00324EE7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F1D23" w:rsidRDefault="005A46B4" w:rsidP="00AF1D23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проведения ремонтно-строительных работ</w:t>
      </w:r>
      <w:r w:rsidR="00825C53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5C53" w:rsidRDefault="00825C53" w:rsidP="00825C53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25C53" w:rsidRDefault="00825C53" w:rsidP="00825C53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25C53">
        <w:rPr>
          <w:rFonts w:ascii="Times New Roman" w:hAnsi="Times New Roman" w:cs="Times New Roman"/>
          <w:i/>
          <w:sz w:val="28"/>
          <w:szCs w:val="28"/>
        </w:rPr>
        <w:t>условный 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C53" w:rsidRDefault="00825C53" w:rsidP="00825C53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сметной документации следует учесть следующие факторы производства ремонтно-строительных работ:</w:t>
      </w:r>
    </w:p>
    <w:p w:rsidR="00825C53" w:rsidRDefault="00825C53" w:rsidP="00825C53">
      <w:pPr>
        <w:pStyle w:val="a6"/>
        <w:numPr>
          <w:ilvl w:val="0"/>
          <w:numId w:val="4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5C53">
        <w:rPr>
          <w:rFonts w:ascii="Times New Roman" w:hAnsi="Times New Roman" w:cs="Times New Roman"/>
          <w:sz w:val="28"/>
          <w:szCs w:val="28"/>
        </w:rPr>
        <w:t>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C53">
        <w:rPr>
          <w:rFonts w:ascii="Times New Roman" w:hAnsi="Times New Roman" w:cs="Times New Roman"/>
          <w:sz w:val="28"/>
          <w:szCs w:val="28"/>
        </w:rPr>
        <w:t>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5C53" w:rsidRDefault="00825C53" w:rsidP="00825C53">
      <w:pPr>
        <w:pStyle w:val="a6"/>
        <w:numPr>
          <w:ilvl w:val="0"/>
          <w:numId w:val="4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5C53">
        <w:rPr>
          <w:rFonts w:ascii="Times New Roman" w:hAnsi="Times New Roman" w:cs="Times New Roman"/>
          <w:sz w:val="28"/>
          <w:szCs w:val="28"/>
        </w:rPr>
        <w:t>роизводство ремонтно-строительных работ осуществляется в стесненных условиях населенных пунктов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637AD8" w:rsidRDefault="00637AD8" w:rsidP="00637AD8">
      <w:pPr>
        <w:tabs>
          <w:tab w:val="left" w:pos="99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637AD8" w:rsidRPr="00637AD8" w:rsidRDefault="00637AD8" w:rsidP="00637AD8">
      <w:pPr>
        <w:pStyle w:val="a6"/>
        <w:numPr>
          <w:ilvl w:val="0"/>
          <w:numId w:val="3"/>
        </w:numPr>
        <w:tabs>
          <w:tab w:val="left" w:pos="993"/>
        </w:tabs>
        <w:spacing w:before="120"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Обследование объекта капитального строительства проведено в соответствии с пунктом 1 постановления Правительства Российской Федерации от 16.05.2022 № 881. При этом перечисленные в Акте работы, связанные с заменой и (или) восстановлением несущих строительных конструкций не влияют на конструктивную надежность и безопасность объекта капитального строительства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5C53" w:rsidRPr="006C27D8" w:rsidRDefault="00825C53" w:rsidP="005A46B4">
      <w:pPr>
        <w:pStyle w:val="a6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</w:p>
    <w:sectPr w:rsidR="00825C53" w:rsidRPr="006C27D8" w:rsidSect="00214E7A"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EDE" w:rsidRDefault="00CA3EDE" w:rsidP="00E826B1">
      <w:pPr>
        <w:spacing w:after="0" w:line="240" w:lineRule="auto"/>
      </w:pPr>
      <w:r>
        <w:separator/>
      </w:r>
    </w:p>
  </w:endnote>
  <w:endnote w:type="continuationSeparator" w:id="0">
    <w:p w:rsidR="00CA3EDE" w:rsidRDefault="00CA3EDE" w:rsidP="00E8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EDE" w:rsidRDefault="00CA3EDE" w:rsidP="00E826B1">
      <w:pPr>
        <w:spacing w:after="0" w:line="240" w:lineRule="auto"/>
      </w:pPr>
      <w:r>
        <w:separator/>
      </w:r>
    </w:p>
  </w:footnote>
  <w:footnote w:type="continuationSeparator" w:id="0">
    <w:p w:rsidR="00CA3EDE" w:rsidRDefault="00CA3EDE" w:rsidP="00E826B1">
      <w:pPr>
        <w:spacing w:after="0" w:line="240" w:lineRule="auto"/>
      </w:pPr>
      <w:r>
        <w:continuationSeparator/>
      </w:r>
    </w:p>
  </w:footnote>
  <w:footnote w:id="1">
    <w:p w:rsidR="00E826B1" w:rsidRPr="00C23E7A" w:rsidRDefault="00E826B1" w:rsidP="00C23E7A">
      <w:pPr>
        <w:pStyle w:val="a3"/>
        <w:spacing w:before="120" w:after="120"/>
        <w:jc w:val="both"/>
        <w:rPr>
          <w:rFonts w:ascii="Times New Roman" w:hAnsi="Times New Roman" w:cs="Times New Roman"/>
        </w:rPr>
      </w:pPr>
      <w:r w:rsidRPr="00C23E7A">
        <w:rPr>
          <w:rStyle w:val="a5"/>
          <w:rFonts w:ascii="Times New Roman" w:hAnsi="Times New Roman" w:cs="Times New Roman"/>
        </w:rPr>
        <w:footnoteRef/>
      </w:r>
      <w:r w:rsidRPr="00C23E7A">
        <w:rPr>
          <w:rFonts w:ascii="Times New Roman" w:hAnsi="Times New Roman" w:cs="Times New Roman"/>
        </w:rPr>
        <w:t xml:space="preserve"> </w:t>
      </w:r>
      <w:r w:rsidR="00825C53">
        <w:rPr>
          <w:rFonts w:ascii="Times New Roman" w:hAnsi="Times New Roman" w:cs="Times New Roman"/>
        </w:rPr>
        <w:t>Указывается</w:t>
      </w:r>
      <w:r w:rsidRPr="00C23E7A">
        <w:rPr>
          <w:rFonts w:ascii="Times New Roman" w:hAnsi="Times New Roman" w:cs="Times New Roman"/>
        </w:rPr>
        <w:t xml:space="preserve"> лицо, утвердившее задание на проектирование со стороны Застройщика (Технического заказчика) или лицо, уполномоченное доверенность</w:t>
      </w:r>
      <w:r w:rsidR="00825C53">
        <w:rPr>
          <w:rFonts w:ascii="Times New Roman" w:hAnsi="Times New Roman" w:cs="Times New Roman"/>
        </w:rPr>
        <w:t>ю</w:t>
      </w:r>
      <w:r w:rsidRPr="00C23E7A">
        <w:rPr>
          <w:rFonts w:ascii="Times New Roman" w:hAnsi="Times New Roman" w:cs="Times New Roman"/>
        </w:rPr>
        <w:t xml:space="preserve"> на утверждение документации со стороны Застройщика (Технического заказчика)</w:t>
      </w:r>
    </w:p>
  </w:footnote>
  <w:footnote w:id="2">
    <w:p w:rsidR="00E826B1" w:rsidRPr="00C23E7A" w:rsidRDefault="00E826B1" w:rsidP="00C23E7A">
      <w:pPr>
        <w:pStyle w:val="a3"/>
        <w:spacing w:before="120" w:after="120"/>
        <w:jc w:val="both"/>
        <w:rPr>
          <w:rFonts w:ascii="Times New Roman" w:hAnsi="Times New Roman" w:cs="Times New Roman"/>
        </w:rPr>
      </w:pPr>
      <w:r w:rsidRPr="00C23E7A">
        <w:rPr>
          <w:rStyle w:val="a5"/>
          <w:rFonts w:ascii="Times New Roman" w:hAnsi="Times New Roman" w:cs="Times New Roman"/>
        </w:rPr>
        <w:footnoteRef/>
      </w:r>
      <w:r w:rsidRPr="00C23E7A">
        <w:rPr>
          <w:rFonts w:ascii="Times New Roman" w:hAnsi="Times New Roman" w:cs="Times New Roman"/>
        </w:rPr>
        <w:t xml:space="preserve"> </w:t>
      </w:r>
      <w:r w:rsidR="00825C53">
        <w:rPr>
          <w:rFonts w:ascii="Times New Roman" w:hAnsi="Times New Roman" w:cs="Times New Roman"/>
        </w:rPr>
        <w:t>П</w:t>
      </w:r>
      <w:r w:rsidRPr="00C23E7A">
        <w:rPr>
          <w:rFonts w:ascii="Times New Roman" w:hAnsi="Times New Roman" w:cs="Times New Roman"/>
        </w:rPr>
        <w:t>риводится наименование объекта в полном соответствии с заданием на проектирование или с договором на разработку проектной документации (наименование объекта должно соответствовать наименованию, указанному в заявлении на проведение государственной экспертизы)</w:t>
      </w:r>
    </w:p>
  </w:footnote>
  <w:footnote w:id="3">
    <w:p w:rsidR="006C27D8" w:rsidRPr="00C23E7A" w:rsidRDefault="006C27D8" w:rsidP="00C23E7A">
      <w:pPr>
        <w:pStyle w:val="a3"/>
        <w:spacing w:before="120" w:after="120"/>
        <w:jc w:val="both"/>
        <w:rPr>
          <w:rFonts w:ascii="Times New Roman" w:hAnsi="Times New Roman" w:cs="Times New Roman"/>
        </w:rPr>
      </w:pPr>
      <w:r w:rsidRPr="00C23E7A">
        <w:rPr>
          <w:rStyle w:val="a5"/>
          <w:rFonts w:ascii="Times New Roman" w:hAnsi="Times New Roman" w:cs="Times New Roman"/>
        </w:rPr>
        <w:footnoteRef/>
      </w:r>
      <w:r w:rsidRPr="00C23E7A">
        <w:rPr>
          <w:rFonts w:ascii="Times New Roman" w:hAnsi="Times New Roman" w:cs="Times New Roman"/>
        </w:rPr>
        <w:t xml:space="preserve"> </w:t>
      </w:r>
      <w:r w:rsidR="00825C53">
        <w:rPr>
          <w:rFonts w:ascii="Times New Roman" w:hAnsi="Times New Roman" w:cs="Times New Roman"/>
        </w:rPr>
        <w:t>К</w:t>
      </w:r>
      <w:r w:rsidRPr="00C23E7A">
        <w:rPr>
          <w:rFonts w:ascii="Times New Roman" w:hAnsi="Times New Roman" w:cs="Times New Roman"/>
        </w:rPr>
        <w:t>раткие сведения</w:t>
      </w:r>
      <w:r w:rsidR="00324EE7" w:rsidRPr="00C23E7A">
        <w:rPr>
          <w:rFonts w:ascii="Times New Roman" w:hAnsi="Times New Roman" w:cs="Times New Roman"/>
        </w:rPr>
        <w:t xml:space="preserve"> об объекте</w:t>
      </w:r>
      <w:r w:rsidR="00825C53">
        <w:rPr>
          <w:rFonts w:ascii="Times New Roman" w:hAnsi="Times New Roman" w:cs="Times New Roman"/>
        </w:rPr>
        <w:t xml:space="preserve"> (адрес местонахождения, описание)</w:t>
      </w:r>
      <w:r w:rsidRPr="00C23E7A">
        <w:rPr>
          <w:rFonts w:ascii="Times New Roman" w:hAnsi="Times New Roman" w:cs="Times New Roman"/>
        </w:rPr>
        <w:t>, основные технико-экономические показатели (в том числе по каждому объекту в составе сложного объекта), функциональное назначение и т.п.</w:t>
      </w:r>
    </w:p>
  </w:footnote>
  <w:footnote w:id="4">
    <w:p w:rsidR="00C23E7A" w:rsidRPr="00C23E7A" w:rsidRDefault="00C23E7A" w:rsidP="00C23E7A">
      <w:pPr>
        <w:pStyle w:val="a3"/>
        <w:spacing w:before="120" w:after="120"/>
        <w:rPr>
          <w:rFonts w:ascii="Times New Roman" w:hAnsi="Times New Roman" w:cs="Times New Roman"/>
        </w:rPr>
      </w:pPr>
      <w:r w:rsidRPr="00C23E7A">
        <w:rPr>
          <w:rStyle w:val="a5"/>
          <w:rFonts w:ascii="Times New Roman" w:hAnsi="Times New Roman" w:cs="Times New Roman"/>
        </w:rPr>
        <w:footnoteRef/>
      </w:r>
      <w:r w:rsidRPr="00C23E7A">
        <w:rPr>
          <w:rFonts w:ascii="Times New Roman" w:hAnsi="Times New Roman" w:cs="Times New Roman"/>
        </w:rPr>
        <w:t xml:space="preserve"> </w:t>
      </w:r>
      <w:r w:rsidR="00825C53">
        <w:rPr>
          <w:rFonts w:ascii="Times New Roman" w:hAnsi="Times New Roman" w:cs="Times New Roman"/>
        </w:rPr>
        <w:t>С</w:t>
      </w:r>
      <w:r w:rsidRPr="00C23E7A">
        <w:rPr>
          <w:rFonts w:ascii="Times New Roman" w:hAnsi="Times New Roman" w:cs="Times New Roman"/>
        </w:rPr>
        <w:t>троительные конструкции</w:t>
      </w:r>
      <w:r w:rsidR="00214E7A">
        <w:rPr>
          <w:rFonts w:ascii="Times New Roman" w:hAnsi="Times New Roman" w:cs="Times New Roman"/>
        </w:rPr>
        <w:t xml:space="preserve"> здания, </w:t>
      </w:r>
      <w:r w:rsidRPr="00C23E7A">
        <w:rPr>
          <w:rFonts w:ascii="Times New Roman" w:hAnsi="Times New Roman" w:cs="Times New Roman"/>
        </w:rPr>
        <w:t>системы инженерно-технического обеспечения</w:t>
      </w:r>
      <w:r w:rsidR="00214E7A">
        <w:rPr>
          <w:rFonts w:ascii="Times New Roman" w:hAnsi="Times New Roman" w:cs="Times New Roman"/>
        </w:rPr>
        <w:t xml:space="preserve">, сети </w:t>
      </w:r>
      <w:r w:rsidR="00214E7A" w:rsidRPr="00C23E7A">
        <w:rPr>
          <w:rFonts w:ascii="Times New Roman" w:hAnsi="Times New Roman" w:cs="Times New Roman"/>
        </w:rPr>
        <w:t>инженерно-технического обеспечения</w:t>
      </w:r>
      <w:r w:rsidR="00825C53">
        <w:rPr>
          <w:rFonts w:ascii="Times New Roman" w:hAnsi="Times New Roman" w:cs="Times New Roman"/>
        </w:rPr>
        <w:t>, элементы благоустройства</w:t>
      </w:r>
    </w:p>
  </w:footnote>
  <w:footnote w:id="5">
    <w:p w:rsidR="00825C53" w:rsidRPr="00637AD8" w:rsidRDefault="00825C53" w:rsidP="00637AD8">
      <w:pPr>
        <w:pStyle w:val="a3"/>
        <w:spacing w:before="120" w:after="120"/>
        <w:jc w:val="both"/>
        <w:rPr>
          <w:rFonts w:ascii="Times New Roman" w:hAnsi="Times New Roman" w:cs="Times New Roman"/>
        </w:rPr>
      </w:pPr>
      <w:r w:rsidRPr="00637AD8">
        <w:rPr>
          <w:rStyle w:val="a5"/>
          <w:rFonts w:ascii="Times New Roman" w:hAnsi="Times New Roman" w:cs="Times New Roman"/>
        </w:rPr>
        <w:footnoteRef/>
      </w:r>
      <w:r w:rsidRPr="00637AD8">
        <w:rPr>
          <w:rFonts w:ascii="Times New Roman" w:hAnsi="Times New Roman" w:cs="Times New Roman"/>
        </w:rPr>
        <w:t xml:space="preserve"> Приводятся условия производства работ для применения соответствующих коэффициентов в сметной документации на ремонтно-строительные работы (согласно таблице 3 Приложения № 10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утвержденной приказом Минстроя России от 04.08.2020 № 421/пр)</w:t>
      </w:r>
    </w:p>
  </w:footnote>
  <w:footnote w:id="6">
    <w:p w:rsidR="00637AD8" w:rsidRDefault="00637AD8" w:rsidP="00637AD8">
      <w:pPr>
        <w:pStyle w:val="a3"/>
        <w:spacing w:before="120" w:after="120"/>
        <w:jc w:val="both"/>
      </w:pPr>
      <w:r w:rsidRPr="00637AD8">
        <w:rPr>
          <w:rStyle w:val="a5"/>
          <w:rFonts w:ascii="Times New Roman" w:hAnsi="Times New Roman" w:cs="Times New Roman"/>
        </w:rPr>
        <w:footnoteRef/>
      </w:r>
      <w:r w:rsidRPr="00637AD8">
        <w:rPr>
          <w:rFonts w:ascii="Times New Roman" w:hAnsi="Times New Roman" w:cs="Times New Roman"/>
        </w:rPr>
        <w:t xml:space="preserve"> Данный пункт включается в случае, если в рамках капитального ремонта выполняются работы, указанные в Перечне работ по замене и (или) восстановлению несущих строительных конструкций объекта капитального строительства, выполнение которых может осуществляться при осуществлении капитального ремонта зданий, сооружений, утвержденном постановлением Правительства Российской Федерации от 16.05.2022 № 881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11A99"/>
    <w:multiLevelType w:val="hybridMultilevel"/>
    <w:tmpl w:val="36E8F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22F07"/>
    <w:multiLevelType w:val="hybridMultilevel"/>
    <w:tmpl w:val="EFD6A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40D8E"/>
    <w:multiLevelType w:val="hybridMultilevel"/>
    <w:tmpl w:val="70C24506"/>
    <w:lvl w:ilvl="0" w:tplc="28A464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2AF581E"/>
    <w:multiLevelType w:val="hybridMultilevel"/>
    <w:tmpl w:val="E06AD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750CE"/>
    <w:multiLevelType w:val="hybridMultilevel"/>
    <w:tmpl w:val="8B6C2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E5"/>
    <w:rsid w:val="00034C7F"/>
    <w:rsid w:val="00065A35"/>
    <w:rsid w:val="000870E1"/>
    <w:rsid w:val="000E3C38"/>
    <w:rsid w:val="001C43BB"/>
    <w:rsid w:val="001E7FF2"/>
    <w:rsid w:val="00214E7A"/>
    <w:rsid w:val="00276C0B"/>
    <w:rsid w:val="00324EE7"/>
    <w:rsid w:val="003D026E"/>
    <w:rsid w:val="00422EF9"/>
    <w:rsid w:val="004539A4"/>
    <w:rsid w:val="0047136C"/>
    <w:rsid w:val="00497D83"/>
    <w:rsid w:val="004B37D3"/>
    <w:rsid w:val="004D5C5A"/>
    <w:rsid w:val="004E5750"/>
    <w:rsid w:val="004F53B7"/>
    <w:rsid w:val="005553E5"/>
    <w:rsid w:val="005A46B4"/>
    <w:rsid w:val="00637AD8"/>
    <w:rsid w:val="006913F6"/>
    <w:rsid w:val="006C27D8"/>
    <w:rsid w:val="00787083"/>
    <w:rsid w:val="007E04DC"/>
    <w:rsid w:val="00825C53"/>
    <w:rsid w:val="008A4BAE"/>
    <w:rsid w:val="009234A5"/>
    <w:rsid w:val="00941B6E"/>
    <w:rsid w:val="00983538"/>
    <w:rsid w:val="0098578B"/>
    <w:rsid w:val="0099200D"/>
    <w:rsid w:val="00A000EB"/>
    <w:rsid w:val="00A12DDF"/>
    <w:rsid w:val="00A25303"/>
    <w:rsid w:val="00A279C7"/>
    <w:rsid w:val="00A34DB9"/>
    <w:rsid w:val="00AA6E62"/>
    <w:rsid w:val="00AC6E78"/>
    <w:rsid w:val="00AF1D23"/>
    <w:rsid w:val="00BD6356"/>
    <w:rsid w:val="00C23E7A"/>
    <w:rsid w:val="00CA3EDE"/>
    <w:rsid w:val="00D073CC"/>
    <w:rsid w:val="00DE19F9"/>
    <w:rsid w:val="00E826B1"/>
    <w:rsid w:val="00F1596C"/>
    <w:rsid w:val="00F516B0"/>
    <w:rsid w:val="00FA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F26C"/>
  <w15:chartTrackingRefBased/>
  <w15:docId w15:val="{E1AFE45B-D9AD-4F39-B487-58562AB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826B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26B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826B1"/>
    <w:rPr>
      <w:vertAlign w:val="superscript"/>
    </w:rPr>
  </w:style>
  <w:style w:type="paragraph" w:styleId="a6">
    <w:name w:val="List Paragraph"/>
    <w:basedOn w:val="a"/>
    <w:uiPriority w:val="34"/>
    <w:qFormat/>
    <w:rsid w:val="006C27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C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27D8"/>
  </w:style>
  <w:style w:type="paragraph" w:styleId="a9">
    <w:name w:val="footer"/>
    <w:basedOn w:val="a"/>
    <w:link w:val="aa"/>
    <w:uiPriority w:val="99"/>
    <w:unhideWhenUsed/>
    <w:rsid w:val="006C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27D8"/>
  </w:style>
  <w:style w:type="table" w:styleId="ab">
    <w:name w:val="Table Grid"/>
    <w:basedOn w:val="a1"/>
    <w:uiPriority w:val="39"/>
    <w:rsid w:val="001C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92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2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B0624-910E-494B-A131-29452004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Дюкарев Леонид Александрович</dc:creator>
  <cp:keywords/>
  <dc:description/>
  <cp:lastModifiedBy>Дюкарев Леонид Александрович</cp:lastModifiedBy>
  <cp:revision>42</cp:revision>
  <dcterms:created xsi:type="dcterms:W3CDTF">2024-02-12T06:38:00Z</dcterms:created>
  <dcterms:modified xsi:type="dcterms:W3CDTF">2024-02-20T06:09:00Z</dcterms:modified>
</cp:coreProperties>
</file>